
<file path=[Content_Types].xml><?xml version="1.0" encoding="utf-8"?>
<Types xmlns="http://schemas.openxmlformats.org/package/2006/content-types">
  <Default Extension="png" ContentType="image/png"/>
  <Default Extension="jpeg" ContentType="image/jpeg"/>
  <Default Extension="bmp" ContentType="image/bmp"/>
  <Default Extension="rels" ContentType="application/vnd.openxmlformats-package.relationships+xml"/>
  <Default Extension="xml" ContentType="application/xml"/>
  <Default Extension="emf" ContentType="image/x-emf"/>
  <Default Extension="wmf" ContentType="image/x-wmf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	<Relationship Id="rId2" Type="http://schemas.openxmlformats.org/package/2006/relationships/metadata/core-properties" Target="docProps/core.xml"/>
	<Relationship Id="rId3" Type="http://schemas.openxmlformats.org/officeDocument/2006/relationships/extended-properties" Target="docProps/app.xml"/>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10716"/>
      </w:tblGrid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</w:pPr>
            <w:r>
              <w:rPr>
                <w:position w:val="-61"/>
              </w:rPr>
              <w:drawing>
                <wp:inline distT="0" distB="0" distL="0" distR="0">
                  <wp:extent cx="3810000" cy="90487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0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rHeight w:val="8335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48"/>
              </w:rPr>
              <w:t xml:space="preserve">Постановление губернатора Белгородской обл. от 17.03.2008 N 33</w:t>
              <w:br/>
              <w:t xml:space="preserve">(ред. от 17.09.2020)</w:t>
              <w:br/>
              <w:t xml:space="preserve">"О санитарно-противоэпидемической комиссии при губернаторе Белгородской области"</w:t>
              <w:br/>
              <w:t xml:space="preserve">(вместе с "Положением о санитарно-противоэпидемической комиссии при губернаторе Белгородской области")</w:t>
            </w:r>
          </w:p>
        </w:tc>
      </w:tr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28"/>
              </w:rPr>
              <w:t xml:space="preserve">Документ предоставлен </w:t>
            </w:r>
            <w:hyperlink w:history="0" r:id="rId3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КонсультантПлюс</w:t>
                <w:br/>
                <w:br/>
              </w:r>
            </w:hyperlink>
            <w:hyperlink w:history="0" r:id="rId4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www.consultant.ru</w:t>
              </w:r>
            </w:hyperlink>
            <w:r>
              <w:rPr>
                <w:sz w:val="28"/>
              </w:rPr>
              <w:br/>
              <w:br/>
              <w:t xml:space="preserve">Дата сохранения: 24.04.2024</w:t>
            </w:r>
            <w:r>
              <w:rPr>
                <w:sz w:val="28"/>
              </w:rPr>
              <w:br/>
              <w:t xml:space="preserve"> </w:t>
            </w:r>
          </w:p>
        </w:tc>
      </w:tr>
    </w:tbl>
    <w:p>
      <w:pPr>
        <w:sectPr>
          <w:pgSz w:w="11906" w:h="16838"/>
          <w:pgMar w:top="841" w:right="595" w:bottom="841" w:left="595" w:header="0" w:footer="0" w:gutter="0"/>
          <w:titlePg/>
        </w:sectPr>
      </w:pPr>
    </w:p>
    <w:p>
      <w:pPr>
        <w:pStyle w:val="0"/>
        <w:outlineLvl w:val="0"/>
      </w:pPr>
      <w:r>
        <w:rPr>
          <w:sz w:val="20"/>
        </w:rPr>
      </w:r>
    </w:p>
    <w:p>
      <w:pPr>
        <w:pStyle w:val="2"/>
        <w:outlineLvl w:val="0"/>
        <w:jc w:val="center"/>
      </w:pPr>
      <w:r>
        <w:rPr>
          <w:sz w:val="20"/>
        </w:rPr>
        <w:t xml:space="preserve">ГУБЕРНАТОР БЕЛГОРОДСКОЙ ОБЛАСТИ</w:t>
      </w:r>
    </w:p>
    <w:p>
      <w:pPr>
        <w:pStyle w:val="2"/>
        <w:jc w:val="center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ПОСТАНОВЛЕНИЕ</w:t>
      </w:r>
    </w:p>
    <w:p>
      <w:pPr>
        <w:pStyle w:val="2"/>
        <w:jc w:val="center"/>
      </w:pPr>
      <w:r>
        <w:rPr>
          <w:sz w:val="20"/>
        </w:rPr>
        <w:t xml:space="preserve">от 17 марта 2008 г. N 33</w:t>
      </w:r>
    </w:p>
    <w:p>
      <w:pPr>
        <w:pStyle w:val="2"/>
        <w:jc w:val="center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О САНИТАРНО-ПРОТИВОЭПИДЕМИЧЕСКОЙ КОМИССИИ</w:t>
      </w:r>
    </w:p>
    <w:p>
      <w:pPr>
        <w:pStyle w:val="2"/>
        <w:jc w:val="center"/>
      </w:pPr>
      <w:r>
        <w:rPr>
          <w:sz w:val="20"/>
        </w:rPr>
        <w:t xml:space="preserve">ПРИ ГУБЕРНАТОРЕ БЕЛГОРОДСКОЙ ОБЛАСТИ</w:t>
      </w:r>
    </w:p>
    <w:p>
      <w:pPr>
        <w:spacing w:before="0"/>
        <w:spacing w:after="1"/>
      </w:pP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ced3f1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0" w:type="auto"/>
            <w:tcMar>
              <w:top w:w="113" w:type="dxa"/>
              <w:left w:w="0" w:type="dxa"/>
              <w:bottom w:w="113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Список изменяющих документов</w:t>
            </w:r>
          </w:p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(в ред. постановлений Губернатора Белгородской области от 26.04.2010 </w:t>
            </w:r>
            <w:hyperlink w:history="0" r:id="rId7" w:tooltip="Постановление губернатора Белгородской обл. от 26.04.2010 N 31 &quot;О внесении изменения в постановление губернатора Белгородской области от 17 марта 2008 года N 33&quot; {КонсультантПлюс}">
              <w:r>
                <w:rPr>
                  <w:sz w:val="20"/>
                  <w:color w:val="0000ff"/>
                </w:rPr>
                <w:t xml:space="preserve">N 31</w:t>
              </w:r>
            </w:hyperlink>
            <w:r>
              <w:rPr>
                <w:sz w:val="20"/>
                <w:color w:val="392c69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от 21.03.2013 </w:t>
            </w:r>
            <w:hyperlink w:history="0" r:id="rId8" w:tooltip="Постановление Губернатора Белгородской обл. от 21.03.2013 N 34 &quot;О внесении изменений в постановление Губернатора Белгородской области от 17 марта 2008 года N 33&quot; {КонсультантПлюс}">
              <w:r>
                <w:rPr>
                  <w:sz w:val="20"/>
                  <w:color w:val="0000ff"/>
                </w:rPr>
                <w:t xml:space="preserve">N 34</w:t>
              </w:r>
            </w:hyperlink>
            <w:r>
              <w:rPr>
                <w:sz w:val="20"/>
                <w:color w:val="392c69"/>
              </w:rPr>
              <w:t xml:space="preserve">, от 18.03.2015 </w:t>
            </w:r>
            <w:hyperlink w:history="0" r:id="rId9" w:tooltip="Постановление Губернатора Белгородской обл. от 18.03.2015 N 24 &quot;О внесении изменений в постановление Губернатора Белгородской области от 17 марта 2008 года N 33&quot; {КонсультантПлюс}">
              <w:r>
                <w:rPr>
                  <w:sz w:val="20"/>
                  <w:color w:val="0000ff"/>
                </w:rPr>
                <w:t xml:space="preserve">N 24</w:t>
              </w:r>
            </w:hyperlink>
            <w:r>
              <w:rPr>
                <w:sz w:val="20"/>
                <w:color w:val="392c69"/>
              </w:rPr>
              <w:t xml:space="preserve">, от 30.12.2016 </w:t>
            </w:r>
            <w:hyperlink w:history="0" r:id="rId10" w:tooltip="Постановление Губернатора Белгородской обл. от 30.12.2016 N 134 &quot;О внесении изменений в постановление Губернатора Белгородской области от 17 марта 2008 года N 33&quot; {КонсультантПлюс}">
              <w:r>
                <w:rPr>
                  <w:sz w:val="20"/>
                  <w:color w:val="0000ff"/>
                </w:rPr>
                <w:t xml:space="preserve">N 134</w:t>
              </w:r>
            </w:hyperlink>
            <w:r>
              <w:rPr>
                <w:sz w:val="20"/>
                <w:color w:val="392c69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от 17.09.2020 </w:t>
            </w:r>
            <w:hyperlink w:history="0" r:id="rId11" w:tooltip="Постановление Губернатора Белгородской обл. от 17.09.2020 N 125 &quot;О внесении изменений в постановление Губернатора Белгородской области от 17 марта 2008 года N 33&quot; {КонсультантПлюс}">
              <w:r>
                <w:rPr>
                  <w:sz w:val="20"/>
                  <w:color w:val="0000ff"/>
                </w:rPr>
                <w:t xml:space="preserve">N 125</w:t>
              </w:r>
            </w:hyperlink>
            <w:r>
              <w:rPr>
                <w:sz w:val="20"/>
                <w:color w:val="392c69"/>
              </w:rPr>
              <w:t xml:space="preserve">)</w:t>
            </w:r>
          </w:p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p>
      <w:pPr>
        <w:pStyle w:val="0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В связи с организационными и кадровыми изменениями в органах исполнительной власти области, в целях оперативной разработки мер и проведения работ по предупреждению, локализации и ликвидации массовых заболеваний и отравлений населения, обеспечения санитарной охраны территории области постановляю: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1. Утвердить </w:t>
      </w:r>
      <w:hyperlink w:history="0" w:anchor="P40" w:tooltip="ПОЛОЖЕНИЕ">
        <w:r>
          <w:rPr>
            <w:sz w:val="20"/>
            <w:color w:val="0000ff"/>
          </w:rPr>
          <w:t xml:space="preserve">Положение</w:t>
        </w:r>
      </w:hyperlink>
      <w:r>
        <w:rPr>
          <w:sz w:val="20"/>
        </w:rPr>
        <w:t xml:space="preserve"> о санитарно-противоэпидемической комиссии при губернаторе Белгородской области и ее </w:t>
      </w:r>
      <w:hyperlink w:history="0" w:anchor="P82" w:tooltip="СОСТАВ">
        <w:r>
          <w:rPr>
            <w:sz w:val="20"/>
            <w:color w:val="0000ff"/>
          </w:rPr>
          <w:t xml:space="preserve">состав</w:t>
        </w:r>
      </w:hyperlink>
      <w:r>
        <w:rPr>
          <w:sz w:val="20"/>
        </w:rPr>
        <w:t xml:space="preserve"> (прилагаются).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2. Возложить организационно-техническое обеспечение деятельности санитарно-противоэпидемической комиссии при губернаторе Белгородской области на департамент здравоохранения и социальной защиты населения области.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3. Рекомендовать органам местного самоуправления муниципальных районов и городских округов внести соответствующие изменения в положения о санитарно-противоэпидемических комиссиях, созданных в муниципальных образованиях области, их составы, о результатах информировать правительство области к 1 мая 2008 года.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4. Признать утратившими силу: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постановления главы администрации области от 17 октября 1994 года </w:t>
      </w:r>
      <w:hyperlink w:history="0" r:id="rId12" w:tooltip="Постановление главы администрации Белгородской обл. от 17.10.1994 N 541 (ред. от 17.05.2005) &quot;О санитарно-противоэпидемической комиссии при губернаторе Белгородской области&quot; (вместе с &quot;Положением о санитарно-противоэпидемической комиссии при губернаторе Белгородской области&quot;) ------------ Утратил силу или отменен {КонсультантПлюс}">
        <w:r>
          <w:rPr>
            <w:sz w:val="20"/>
            <w:color w:val="0000ff"/>
          </w:rPr>
          <w:t xml:space="preserve">N 541</w:t>
        </w:r>
      </w:hyperlink>
      <w:r>
        <w:rPr>
          <w:sz w:val="20"/>
        </w:rPr>
        <w:t xml:space="preserve"> "О санитарно-противоэпидемической комиссии администрации Белгородской области", от 24 сентября 1998 года </w:t>
      </w:r>
      <w:hyperlink w:history="0" r:id="rId13" w:tooltip="Постановление главы администрации Белгородской обл. от 24.09.1998 N 496 &quot;О внесении изменений в постановление главы администрации области от 17 октября 1994 года N 541 &quot;О санитарно-противоэпидемической комиссии Администрации Белгородской области&quot; ------------ Утратил силу или отменен {КонсультантПлюс}">
        <w:r>
          <w:rPr>
            <w:sz w:val="20"/>
            <w:color w:val="0000ff"/>
          </w:rPr>
          <w:t xml:space="preserve">N 496</w:t>
        </w:r>
      </w:hyperlink>
      <w:r>
        <w:rPr>
          <w:sz w:val="20"/>
        </w:rPr>
        <w:t xml:space="preserve"> "О внесении изменений в постановление главы администрации области от 17 октября 1994 года N 541 "О санитарно-противоэпидемической комиссии администрации Белгородской области", от 3 июля 1995 года </w:t>
      </w:r>
      <w:hyperlink w:history="0" r:id="rId14" w:tooltip="Постановление главы администрации Белгородской обл. от 03.07.1995 N 411 &quot;О частичном изменении состава санитарно-противоэпидемической комиссии администрации области&quot; ------------ Утратил силу или отменен {КонсультантПлюс}">
        <w:r>
          <w:rPr>
            <w:sz w:val="20"/>
            <w:color w:val="0000ff"/>
          </w:rPr>
          <w:t xml:space="preserve">N 411</w:t>
        </w:r>
      </w:hyperlink>
      <w:r>
        <w:rPr>
          <w:sz w:val="20"/>
        </w:rPr>
        <w:t xml:space="preserve"> "О частичном изменении состава санитарно-противоэпидемической комиссии администрации области";</w:t>
      </w:r>
    </w:p>
    <w:p>
      <w:pPr>
        <w:pStyle w:val="0"/>
        <w:spacing w:before="200" w:line-rule="auto"/>
        <w:ind w:firstLine="540"/>
        <w:jc w:val="both"/>
      </w:pPr>
      <w:hyperlink w:history="0" r:id="rId15" w:tooltip="Постановление губернатора Белгородской обл. от 17.05.2005 N 79 &quot;О внесении изменений в постановление главы администрации области от 17 октября 1994 года N 541&quot; ------------ Утратил силу или отменен {КонсультантПлюс}">
        <w:r>
          <w:rPr>
            <w:sz w:val="20"/>
            <w:color w:val="0000ff"/>
          </w:rPr>
          <w:t xml:space="preserve">постановление</w:t>
        </w:r>
      </w:hyperlink>
      <w:r>
        <w:rPr>
          <w:sz w:val="20"/>
        </w:rPr>
        <w:t xml:space="preserve"> губернатора области от 17 мая 2005 года N 79 "О внесении изменений в постановление главы администрации области от 17 октября 1994 года N 541".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5. Контроль за исполнением постановления возложить на заместителя Губернатора Белгородской области Н.Н.Зубареву.</w:t>
      </w:r>
    </w:p>
    <w:p>
      <w:pPr>
        <w:pStyle w:val="0"/>
        <w:jc w:val="both"/>
      </w:pPr>
      <w:r>
        <w:rPr>
          <w:sz w:val="20"/>
        </w:rPr>
        <w:t xml:space="preserve">(п. 5 в ред. </w:t>
      </w:r>
      <w:hyperlink w:history="0" r:id="rId16" w:tooltip="Постановление Губернатора Белгородской обл. от 30.12.2016 N 134 &quot;О внесении изменений в постановление Губернатора Белгородской области от 17 марта 2008 года N 33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Губернатора Белгородской области от 30.12.2016 N 134)</w:t>
      </w:r>
    </w:p>
    <w:p>
      <w:pPr>
        <w:pStyle w:val="0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  <w:t xml:space="preserve">Губернатор Белгородской области</w:t>
      </w:r>
    </w:p>
    <w:p>
      <w:pPr>
        <w:pStyle w:val="0"/>
        <w:jc w:val="right"/>
      </w:pPr>
      <w:r>
        <w:rPr>
          <w:sz w:val="20"/>
        </w:rPr>
        <w:t xml:space="preserve">Е.САВЧЕНКО</w:t>
      </w:r>
    </w:p>
    <w:p>
      <w:pPr>
        <w:pStyle w:val="0"/>
        <w:jc w:val="right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</w:r>
    </w:p>
    <w:p>
      <w:pPr>
        <w:pStyle w:val="0"/>
        <w:outlineLvl w:val="0"/>
        <w:jc w:val="right"/>
      </w:pPr>
      <w:r>
        <w:rPr>
          <w:sz w:val="20"/>
        </w:rPr>
        <w:t xml:space="preserve">Утверждено</w:t>
      </w:r>
    </w:p>
    <w:p>
      <w:pPr>
        <w:pStyle w:val="0"/>
        <w:jc w:val="right"/>
      </w:pPr>
      <w:r>
        <w:rPr>
          <w:sz w:val="20"/>
        </w:rPr>
        <w:t xml:space="preserve">постановлением</w:t>
      </w:r>
    </w:p>
    <w:p>
      <w:pPr>
        <w:pStyle w:val="0"/>
        <w:jc w:val="right"/>
      </w:pPr>
      <w:r>
        <w:rPr>
          <w:sz w:val="20"/>
        </w:rPr>
        <w:t xml:space="preserve">губернатора Белгородской области</w:t>
      </w:r>
    </w:p>
    <w:p>
      <w:pPr>
        <w:pStyle w:val="0"/>
        <w:jc w:val="right"/>
      </w:pPr>
      <w:r>
        <w:rPr>
          <w:sz w:val="20"/>
        </w:rPr>
        <w:t xml:space="preserve">от 17 марта 2008 года N 33</w:t>
      </w:r>
    </w:p>
    <w:p>
      <w:pPr>
        <w:pStyle w:val="0"/>
      </w:pPr>
      <w:r>
        <w:rPr>
          <w:sz w:val="20"/>
        </w:rPr>
      </w:r>
    </w:p>
    <w:bookmarkStart w:id="40" w:name="P40"/>
    <w:bookmarkEnd w:id="40"/>
    <w:p>
      <w:pPr>
        <w:pStyle w:val="2"/>
        <w:jc w:val="center"/>
      </w:pPr>
      <w:r>
        <w:rPr>
          <w:sz w:val="20"/>
        </w:rPr>
        <w:t xml:space="preserve">ПОЛОЖЕНИЕ</w:t>
      </w:r>
    </w:p>
    <w:p>
      <w:pPr>
        <w:pStyle w:val="2"/>
        <w:jc w:val="center"/>
      </w:pPr>
      <w:r>
        <w:rPr>
          <w:sz w:val="20"/>
        </w:rPr>
        <w:t xml:space="preserve">О САНИТАРНО-ПРОТИВОЭПИДЕМИЧЕСКОЙ КОМИССИИ</w:t>
      </w:r>
    </w:p>
    <w:p>
      <w:pPr>
        <w:pStyle w:val="2"/>
        <w:jc w:val="center"/>
      </w:pPr>
      <w:r>
        <w:rPr>
          <w:sz w:val="20"/>
        </w:rPr>
        <w:t xml:space="preserve">ПРИ ГУБЕРНАТОРЕ БЕЛГОРОДСКОЙ ОБЛАСТИ</w:t>
      </w:r>
    </w:p>
    <w:p>
      <w:pPr>
        <w:pStyle w:val="0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1. Санитарно-противоэпидемическая комиссия при губернаторе Белгородской области (далее - комиссия) является координирующим органом, обеспечивающим согласованные действия органов исполнительной власти области, органов местного самоуправления муниципальных районов и городских округов, заинтересованных служб, предприятий, учреждений и организаций, независимо от их ведомственной принадлежности и организационно-правовой формы, в решении задач, направленных на предупреждение (профилактику) массовых инфекционных и неинфекционных заболеваний, отравлений населения и обеспечение санитарной охраны территории области от завоза и распространения карантинных инфекций, токсических и радиоактивных веществ.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2. Комиссия в своей деятельности руководствуется </w:t>
      </w:r>
      <w:hyperlink w:history="0" r:id="rId17" w:tooltip="&quot;Конституция Российской Федерации&quot; (принята всенародным голосованием 12.12.1993 с изменениями, одобренными в ходе общероссийского голосования 01.07.2020) {КонсультантПлюс}">
        <w:r>
          <w:rPr>
            <w:sz w:val="20"/>
            <w:color w:val="0000ff"/>
          </w:rPr>
          <w:t xml:space="preserve">Конституцией</w:t>
        </w:r>
      </w:hyperlink>
      <w:r>
        <w:rPr>
          <w:sz w:val="20"/>
        </w:rPr>
        <w:t xml:space="preserve"> Российской Федерации, законами Российской Федерации, указами и распоряжениями Президента Российской Федерации, постановлениями, распоряжениями Правительства Российской Федерации, губернатора и правительства Белгородской области.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3. Основными задачами комиссии являются: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3.1. Разработка мер по обеспечению реализации государственной политики в области профилактики массовых заболеваний и отравлений населения, санитарно-эпидемиологического благополучия и охраны территории Российской Федерации от заноса и распространения карантинных инфекций, токсических и радиоактивных веществ.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3.2. Рассмотрение и решение вопросов координации деятельности органов исполнительной власти области, органов местного самоуправления муниципальных районов и городских округов, заинтересованных служб, ведомств, предприятий, учреждений и организаций, независимо от их подчиненности и форм собственности, а также должностных лиц и граждан в области профилактики массовых заболеваний и отравлений населения, обеспечения санитарно-эпидемиологического благополучия, а также по вопросам выполнения санитарного законодательства Российской Федерации.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3.3. Координация деятельности санитарно-противоэпидемических комиссий, созданных в муниципальных образованиях области, оказание им, при необходимости, практической помощи в выполнении мероприятий, направленных на обеспечение санитарно-эпидемиологического благополучия, ликвидацию массовых заболеваний и отравлений населения и их предупреждение.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3.4. Организация проведения комплексных экспертиз областных целевых программ, инвестиционных проектов, вносимых на рассмотрение правительства Белгородской области, по проблемам профилактики массовых заболеваний и отравлений населения, обеспечения санитарно-эпидемиологического благополучия, санитарной охраны территории области от ввоза и распространения карантинных инфекций, токсических и радиоактивных веществ.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3.5. Подготовка и внесение в установленном порядке предложений по совершенствованию законодательных и иных нормативных правовых актов по предупреждению на территории области массовых заболеваний и обеспечению санитарно-эпидемиологического благополучия населения, а также по вопросам возмещения вреда здоровью граждан, причиненного в результате нарушения санитарного законодательства Российской Федерации.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4. Комиссия в соответствии с возложенными на нее задачами осуществляет выполнение следующих функций: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4.1. Организует оперативное рассмотрение вопросов, связанных с возникновением на территории области санитарно-эпидемиологического неблагополучия, массовых заболеваний, отравлений среди населения и их предупреждением.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4.2. Разрабатывает и координирует проведение комплексных мероприятий, обеспечивающих локализацию и ликвидацию очагов массовых заболеваний среди населения, улучшение санитарно-эпидемиологической обстановки, принимает решение по данным вопросам и контролирует их выполнение.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4.3. Рассматривает необходимость введения и отмены в установленном порядке на территории области особых условий, режимов проживания населения и ведения хозяйственной деятельности, направленных на предотвращение распространения, ликвидацию массовых заболеваний и отравлений населения, очагов особо опасных инфекционных болезней человека, осуществление санитарной охраны территории от ввоза и распространения карантинных инфекций, токсических и радиоактивных веществ.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4.4. Рассматривает и оценивает состояние санитарно-эпидемиологической обстановки на территории Белгородской области и прогнозы ее изменения, а также выполнение санитарного законодательства Российской Федерации.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4.5. Информирует правительство области о случаях массовых заболеваний населения и принятых мерах по их ликвидации.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4.6. Разрабатывает рекомендации по решению проблем профилактики массовых заболеваний и отравлений населения, обеспечению санитарно-эпидемиологического благополучия на территории области.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5. Комиссия имеет право: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5.1. Получать от заинтересованных служб, органов местного самоуправления муниципальных районов и городских округов информацию о случаях массовых заболеваний и отравлений населения, неудовлетворительной санитарно-эпидемиологической обстановке, нарушениях санитарного законодательства Российской Федерации и принимаемых мерах по предупреждению распространения заболеваний и отравлений населения, обеспечению безопасных и безвредных для здоровья человека условий среды его обитания.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5.2. Заслушивать на заседаниях должностных лиц органов исполнительной власти области, органов местного самоуправления муниципальных районов и городских округов, руководителей предприятий, учреждений и организаций, независимо от их ведомственной подчиненности и форм собственности, по вопросам реализации мер, направленных на профилактику массовых заболеваний и отравлений населения, обеспечение санитарно-эпидемиологического благополучия, а также выполнение решений комиссии.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5.3. Рекомендовать соответствующим органам рассмотреть вопрос об отстранении от работы, привлечении к дисциплинарной, административной и уголовной ответственности должностных лиц, по вине которых допущены случаи массовых заболеваний и отравлений населения, не обеспечивается санитарно-эпидемиологическое благополучие и не выполняется санитарное законодательство Российской Федерации.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6. Комиссию возглавляет председатель, назначаемый на должность и освобождаемый от должности губернатором Белгородской области.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Состав комиссии утверждается губернатором области по представлению председателя комиссии.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Председатель руководит деятельностью комиссии, несет персональную ответственность за выполнение возложенных задач, утверждает планы работы комиссии.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Члены комиссии принимают участие в ее работе без права замены.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7. Заседание комиссии проводится по мере необходимости, не реже одного раза в квартал.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При рассмотрении вопросов, затрагивающих интересы органов исполнительной власти области, органов местного самоуправления муниципальных районов и городских округов, в заседании комиссии могут участвовать с правом совещательного голоса представители соответствующих органов исполнительной власти области, органов местного самоуправления муниципальных районов и городских округов. На заседания комиссии могут приглашаться представители заинтересованных служб и ведомств, органов законодательной власти, предпринимательских структур, общественных организаций, ученые, специалисты, общественные деятели.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8. Решение комиссии оформляется в виде протокола заседания и доводится до сведения заинтересованных областных служб, органов исполнительной власти области, органов местного самоуправления муниципальных районов и городских округов, предприятий, учреждений и организаций, должностных лиц, граждан в виде соответствующих выписок.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По вопросам, требующим решения губернатора Белгородской области, комиссия в установленном порядке вносит соответствующие предложения.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9. Организационно-техническое обеспечение деятельности комиссии осуществляет департамент здравоохранения и социальной защиты населения области.</w:t>
      </w:r>
    </w:p>
    <w:p>
      <w:pPr>
        <w:pStyle w:val="0"/>
        <w:jc w:val="center"/>
      </w:pPr>
      <w:r>
        <w:rPr>
          <w:sz w:val="20"/>
        </w:rPr>
      </w:r>
    </w:p>
    <w:p>
      <w:pPr>
        <w:pStyle w:val="0"/>
        <w:jc w:val="center"/>
      </w:pPr>
      <w:r>
        <w:rPr>
          <w:sz w:val="20"/>
        </w:rPr>
      </w:r>
    </w:p>
    <w:p>
      <w:pPr>
        <w:pStyle w:val="0"/>
        <w:jc w:val="center"/>
      </w:pPr>
      <w:r>
        <w:rPr>
          <w:sz w:val="20"/>
        </w:rPr>
      </w:r>
    </w:p>
    <w:p>
      <w:pPr>
        <w:pStyle w:val="0"/>
        <w:jc w:val="center"/>
      </w:pPr>
      <w:r>
        <w:rPr>
          <w:sz w:val="20"/>
        </w:rPr>
      </w:r>
    </w:p>
    <w:p>
      <w:pPr>
        <w:pStyle w:val="0"/>
        <w:jc w:val="center"/>
      </w:pPr>
      <w:r>
        <w:rPr>
          <w:sz w:val="20"/>
        </w:rPr>
      </w:r>
    </w:p>
    <w:p>
      <w:pPr>
        <w:pStyle w:val="0"/>
        <w:outlineLvl w:val="0"/>
        <w:jc w:val="right"/>
      </w:pPr>
      <w:r>
        <w:rPr>
          <w:sz w:val="20"/>
        </w:rPr>
        <w:t xml:space="preserve">Утвержден</w:t>
      </w:r>
    </w:p>
    <w:p>
      <w:pPr>
        <w:pStyle w:val="0"/>
        <w:jc w:val="right"/>
      </w:pPr>
      <w:r>
        <w:rPr>
          <w:sz w:val="20"/>
        </w:rPr>
        <w:t xml:space="preserve">постановлением</w:t>
      </w:r>
    </w:p>
    <w:p>
      <w:pPr>
        <w:pStyle w:val="0"/>
        <w:jc w:val="right"/>
      </w:pPr>
      <w:r>
        <w:rPr>
          <w:sz w:val="20"/>
        </w:rPr>
        <w:t xml:space="preserve">губернатора Белгородской области</w:t>
      </w:r>
    </w:p>
    <w:p>
      <w:pPr>
        <w:pStyle w:val="0"/>
        <w:jc w:val="right"/>
      </w:pPr>
      <w:r>
        <w:rPr>
          <w:sz w:val="20"/>
        </w:rPr>
        <w:t xml:space="preserve">от 17 марта 2008 г. N 33</w:t>
      </w:r>
    </w:p>
    <w:p>
      <w:pPr>
        <w:pStyle w:val="0"/>
      </w:pPr>
      <w:r>
        <w:rPr>
          <w:sz w:val="20"/>
        </w:rPr>
      </w:r>
    </w:p>
    <w:bookmarkStart w:id="82" w:name="P82"/>
    <w:bookmarkEnd w:id="82"/>
    <w:p>
      <w:pPr>
        <w:pStyle w:val="2"/>
        <w:jc w:val="center"/>
      </w:pPr>
      <w:r>
        <w:rPr>
          <w:sz w:val="20"/>
        </w:rPr>
        <w:t xml:space="preserve">СОСТАВ</w:t>
      </w:r>
    </w:p>
    <w:p>
      <w:pPr>
        <w:pStyle w:val="2"/>
        <w:jc w:val="center"/>
      </w:pPr>
      <w:r>
        <w:rPr>
          <w:sz w:val="20"/>
        </w:rPr>
        <w:t xml:space="preserve">САНИТАРНО-ПРОТИВОЭПИДЕМИЧЕСКОЙ КОМИССИИ</w:t>
      </w:r>
    </w:p>
    <w:p>
      <w:pPr>
        <w:pStyle w:val="2"/>
        <w:jc w:val="center"/>
      </w:pPr>
      <w:r>
        <w:rPr>
          <w:sz w:val="20"/>
        </w:rPr>
        <w:t xml:space="preserve">ПРИ ГУБЕРНАТОРЕ БЕЛГОРОДСКОЙ ОБЛАСТИ</w:t>
      </w:r>
    </w:p>
    <w:p>
      <w:pPr>
        <w:spacing w:before="0"/>
        <w:spacing w:after="1"/>
      </w:pP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ced3f1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0" w:type="auto"/>
            <w:tcMar>
              <w:top w:w="113" w:type="dxa"/>
              <w:left w:w="0" w:type="dxa"/>
              <w:bottom w:w="113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Список изменяющих документов</w:t>
            </w:r>
          </w:p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(в ред. </w:t>
            </w:r>
            <w:hyperlink w:history="0" r:id="rId18" w:tooltip="Постановление Губернатора Белгородской обл. от 17.09.2020 N 125 &quot;О внесении изменений в постановление Губернатора Белгородской области от 17 марта 2008 года N 33&quot; {КонсультантПлюс}">
              <w:r>
                <w:rPr>
                  <w:sz w:val="20"/>
                  <w:color w:val="0000ff"/>
                </w:rPr>
                <w:t xml:space="preserve">постановления</w:t>
              </w:r>
            </w:hyperlink>
            <w:r>
              <w:rPr>
                <w:sz w:val="20"/>
                <w:color w:val="392c69"/>
              </w:rPr>
              <w:t xml:space="preserve"> Губернатора Белгородской области от 17.09.2020 N 125)</w:t>
            </w:r>
          </w:p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p>
      <w:pPr>
        <w:pStyle w:val="0"/>
        <w:jc w:val="both"/>
      </w:pPr>
      <w:r>
        <w:rPr>
          <w:sz w:val="20"/>
        </w:rPr>
      </w:r>
    </w:p>
    <w:tbl>
      <w:tblPr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2891"/>
        <w:gridCol w:w="6180"/>
      </w:tblGrid>
      <w:tr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Зубарева Наталия Николаевна</w:t>
            </w:r>
          </w:p>
        </w:tc>
        <w:tc>
          <w:tcPr>
            <w:tcW w:w="618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- заместитель Губернатора Белгородской области, председатель комиссии</w:t>
            </w:r>
          </w:p>
        </w:tc>
      </w:tr>
      <w:tr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Крылова Людмила Степановна</w:t>
            </w:r>
          </w:p>
        </w:tc>
        <w:tc>
          <w:tcPr>
            <w:tcW w:w="618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- первый заместитель начальника департамента здравоохранения и социальной защиты населения Белгородской области, заместитель председателя комиссии</w:t>
            </w:r>
          </w:p>
        </w:tc>
      </w:tr>
      <w:tr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Оглезнева Елена Евгеньевна</w:t>
            </w:r>
          </w:p>
        </w:tc>
        <w:tc>
          <w:tcPr>
            <w:tcW w:w="618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- руководитель Управления Роспотребнадзора по Белгородской области, заместитель председателя комиссии (по согласованию)</w:t>
            </w:r>
          </w:p>
        </w:tc>
      </w:tr>
      <w:tr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Тетерятник Наталья Сергеевна</w:t>
            </w:r>
          </w:p>
        </w:tc>
        <w:tc>
          <w:tcPr>
            <w:tcW w:w="618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- консультант отдела организации медицинской помощи взрослому населению управления организации медицинской помощи департамента здравоохранения и социальной защиты населения Белгородской области, секретарь комиссии</w:t>
            </w:r>
          </w:p>
        </w:tc>
      </w:tr>
      <w:tr>
        <w:tc>
          <w:tcPr>
            <w:gridSpan w:val="2"/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Члены комиссии:</w:t>
            </w:r>
          </w:p>
        </w:tc>
      </w:tr>
      <w:tr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Аушева Татьяна Анатольевна</w:t>
            </w:r>
          </w:p>
        </w:tc>
        <w:tc>
          <w:tcPr>
            <w:tcW w:w="618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- руководитель Управления Россельхознадзора по Белгородской области (по согласованию)</w:t>
            </w:r>
          </w:p>
        </w:tc>
      </w:tr>
      <w:tr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Дунаев Владимир Леонидович</w:t>
            </w:r>
          </w:p>
        </w:tc>
        <w:tc>
          <w:tcPr>
            <w:tcW w:w="618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- руководитель Территориального органа Росздравнадзора по Белгородской области (по согласованию)</w:t>
            </w:r>
          </w:p>
        </w:tc>
      </w:tr>
      <w:tr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Конева Татьяна Николаевна</w:t>
            </w:r>
          </w:p>
        </w:tc>
        <w:tc>
          <w:tcPr>
            <w:tcW w:w="618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- заместитель начальника департамента по внутренней политике - начальник управления информации и социальных коммуникаций департамента внутренней и кадровой политики Белгородской области</w:t>
            </w:r>
          </w:p>
        </w:tc>
      </w:tr>
      <w:tr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Красноперов Александр Сергеевич</w:t>
            </w:r>
          </w:p>
        </w:tc>
        <w:tc>
          <w:tcPr>
            <w:tcW w:w="618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- главный врач Федерального бюджетного учреждения здравоохранения "Центр гигиены и эпидемиологии в Белгородской области" (по согласованию)</w:t>
            </w:r>
          </w:p>
        </w:tc>
      </w:tr>
      <w:tr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Леонтьева Виктория Вадимовна</w:t>
            </w:r>
          </w:p>
        </w:tc>
        <w:tc>
          <w:tcPr>
            <w:tcW w:w="618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- главный специалист-эксперт отдела территориального взаимодействия и применения сил РСЧС Главного управления МЧС России по Белгородской области (по согласованию)</w:t>
            </w:r>
          </w:p>
        </w:tc>
      </w:tr>
      <w:tr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Медведев Валерий Витальевич</w:t>
            </w:r>
          </w:p>
        </w:tc>
        <w:tc>
          <w:tcPr>
            <w:tcW w:w="618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- заместитель начальника Управления Министерства внутренних дел Российской Федерации по Белгородской области - начальник полиции (по согласованию)</w:t>
            </w:r>
          </w:p>
        </w:tc>
      </w:tr>
      <w:tr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Николаева Ирина Владимировна</w:t>
            </w:r>
          </w:p>
        </w:tc>
        <w:tc>
          <w:tcPr>
            <w:tcW w:w="618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- заместитель начальника департамента - начальник управления организации медицинской помощи департамента здравоохранения и социальной защиты населения Белгородской области</w:t>
            </w:r>
          </w:p>
        </w:tc>
      </w:tr>
      <w:tr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Помельников Юрий Иванович</w:t>
            </w:r>
          </w:p>
        </w:tc>
        <w:tc>
          <w:tcPr>
            <w:tcW w:w="618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- директор филиала Федерального государственного унитарного предприятия "Всероссийская государственная телевизионная и радиовещательная компания "Государственная телевизионная и радиовещательная компания "Белгород" (по согласованию)</w:t>
            </w:r>
          </w:p>
        </w:tc>
      </w:tr>
      <w:tr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Тишина Елена Георгиевна</w:t>
            </w:r>
          </w:p>
        </w:tc>
        <w:tc>
          <w:tcPr>
            <w:tcW w:w="618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- начальник департамента образования Белгородской области</w:t>
            </w:r>
          </w:p>
        </w:tc>
      </w:tr>
    </w:tbl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</w:pPr>
      <w:r>
        <w:rPr>
          <w:sz w:val="20"/>
        </w:rPr>
      </w:r>
    </w:p>
    <w:p>
      <w:pPr>
        <w:pStyle w:val="0"/>
        <w:jc w:val="both"/>
        <w:pBdr>
          <w:bottom w:val="single" w:sz="6" w:space="0" w:color="auto"/>
        </w:pBdr>
        <w:spacing w:before="100" w:after="100"/>
        <w:rPr>
          <w:sz w:val="2"/>
          <w:szCs w:val="2"/>
        </w:rPr>
      </w:pPr>
    </w:p>
    <w:sectPr>
      <w:headerReference w:type="default" r:id="rId5"/>
      <w:headerReference w:type="first" r:id="rId5"/>
      <w:footerReference w:type="default" r:id="rId6"/>
      <w:footerReference w:type="first" r:id="rId6"/>
      <w:pgSz w:w="11906" w:h="16838"/>
      <w:pgMar w:top="1440" w:right="566" w:bottom="1440" w:left="1133" w:header="0" w:footer="0" w:gutter="0"/>
      <w:titlePg/>
    </w:sectPr>
  </w:body>
</w:document>
</file>

<file path=word/footer1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>
    <w:pPr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firstRow="0" w:lastRow="0" w:firstColumn="0" w:lastColumn="0" w:noHBand="0" w:noVBand="0"/>
    </w:tblPr>
    <w:tblGrid>
      <w:gridCol w:w="1"/>
      <w:gridCol w:w="1"/>
      <w:gridCol w:w="1"/>
    </w:tblGrid>
    <w:tr>
      <w:trPr>
        <w:trHeight w:hRule="exact" w:val="1663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  <w:noProof/>
            </w:rPr>
            <w:t>КонсультантПлюс</w:t>
          </w:r>
          <w:r>
            <w:rPr>
              <w:rFonts w:ascii="Tahoma" w:hAnsi="Tahoma" w:cs="Tahoma"/>
              <w:b/>
              <w:sz w:val="16"/>
              <w:szCs w:val="16"/>
              <w:noProof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end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>
    <w:r>
      <w:rPr>
        <w:sz w:val="2"/>
        <w:szCs w:val="2"/>
      </w:rPr>
      <w:t>1</w:t>
    </w:r>
  </w:p>
</w:ftr>
</file>

<file path=word/header1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683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Постановление губернатора Белгородской обл. от 17.03.2008 N 33</w:t>
            <w:br/>
            <w:t>(ред. от 17.09.2020)</w:t>
            <w:br/>
            <w:t>"О санитарно-противоэпидемической ко...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24.04.2024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pPrDefault>
      <w:pPr>
        <w:spacing w:before="0" w:after="0" w:line="240" w:lineRule="auto"/>
      </w:pPr>
    </w:pPrDefault>
  </w:docDefaults>
  <w:style w:type="paragraph" w:default="1" w:customStyle="1" w:styleId="0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0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default="1" w:customStyle="1" w:styleId="0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0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	<Relationship Id="rId2" Type="http://schemas.openxmlformats.org/officeDocument/2006/relationships/image" Target="media/image1.png"/>
	<Relationship Id="rId3" Type="http://schemas.openxmlformats.org/officeDocument/2006/relationships/hyperlink" Target="https://www.consultant.ru" TargetMode = "External"/>
	<Relationship Id="rId4" Type="http://schemas.openxmlformats.org/officeDocument/2006/relationships/hyperlink" Target="https://www.consultant.ru" TargetMode = "External"/>
	<Relationship Id="rId5" Type="http://schemas.openxmlformats.org/officeDocument/2006/relationships/header" Target="header1.xml"/>
	<Relationship Id="rId6" Type="http://schemas.openxmlformats.org/officeDocument/2006/relationships/footer" Target="footer1.xml"/>
	<Relationship Id="rId7" Type="http://schemas.openxmlformats.org/officeDocument/2006/relationships/hyperlink" Target="https://login.consultant.ru/link/?req=doc&amp;base=RLAW404&amp;n=18120&amp;dst=100004" TargetMode = "External"/>
	<Relationship Id="rId8" Type="http://schemas.openxmlformats.org/officeDocument/2006/relationships/hyperlink" Target="https://login.consultant.ru/link/?req=doc&amp;base=RLAW404&amp;n=32269&amp;dst=100005" TargetMode = "External"/>
	<Relationship Id="rId9" Type="http://schemas.openxmlformats.org/officeDocument/2006/relationships/hyperlink" Target="https://login.consultant.ru/link/?req=doc&amp;base=RLAW404&amp;n=43054&amp;dst=100005" TargetMode = "External"/>
	<Relationship Id="rId10" Type="http://schemas.openxmlformats.org/officeDocument/2006/relationships/hyperlink" Target="https://login.consultant.ru/link/?req=doc&amp;base=RLAW404&amp;n=53497&amp;dst=100005" TargetMode = "External"/>
	<Relationship Id="rId11" Type="http://schemas.openxmlformats.org/officeDocument/2006/relationships/hyperlink" Target="https://login.consultant.ru/link/?req=doc&amp;base=RLAW404&amp;n=75678&amp;dst=100005" TargetMode = "External"/>
	<Relationship Id="rId12" Type="http://schemas.openxmlformats.org/officeDocument/2006/relationships/hyperlink" Target="https://login.consultant.ru/link/?req=doc&amp;base=RLAW404&amp;n=8072" TargetMode = "External"/>
	<Relationship Id="rId13" Type="http://schemas.openxmlformats.org/officeDocument/2006/relationships/hyperlink" Target="https://login.consultant.ru/link/?req=doc&amp;base=RLAW404&amp;n=3235" TargetMode = "External"/>
	<Relationship Id="rId14" Type="http://schemas.openxmlformats.org/officeDocument/2006/relationships/hyperlink" Target="https://login.consultant.ru/link/?req=doc&amp;base=RLAW404&amp;n=536" TargetMode = "External"/>
	<Relationship Id="rId15" Type="http://schemas.openxmlformats.org/officeDocument/2006/relationships/hyperlink" Target="https://login.consultant.ru/link/?req=doc&amp;base=RLAW404&amp;n=8070" TargetMode = "External"/>
	<Relationship Id="rId16" Type="http://schemas.openxmlformats.org/officeDocument/2006/relationships/hyperlink" Target="https://login.consultant.ru/link/?req=doc&amp;base=RLAW404&amp;n=53497&amp;dst=100008" TargetMode = "External"/>
	<Relationship Id="rId17" Type="http://schemas.openxmlformats.org/officeDocument/2006/relationships/hyperlink" Target="https://login.consultant.ru/link/?req=doc&amp;base=LAW&amp;n=2875" TargetMode = "External"/>
	<Relationship Id="rId18" Type="http://schemas.openxmlformats.org/officeDocument/2006/relationships/hyperlink" Target="https://login.consultant.ru/link/?req=doc&amp;base=RLAW404&amp;n=75678&amp;dst=100007" TargetMode = "External"/>
</Relationships>
</file>

<file path=word/_rels/foot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word/_rels/head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КонсультантПлюс Версия 4024.00.01</Application>
  <Company>КонсультантПлюс Версия 4024.00.01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губернатора Белгородской обл. от 17.03.2008 N 33
(ред. от 17.09.2020)
"О санитарно-противоэпидемической комиссии при губернаторе Белгородской области"
(вместе с "Положением о санитарно-противоэпидемической комиссии при губернаторе Белгородской области")</dc:title>
  <dcterms:created xsi:type="dcterms:W3CDTF">2024-04-24T09:29:52Z</dcterms:created>
</cp:coreProperties>
</file>